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39B2" w14:textId="77777777" w:rsidR="00C773B4" w:rsidRPr="00C84586" w:rsidRDefault="00C773B4" w:rsidP="00C773B4">
      <w:pPr>
        <w:widowControl w:val="0"/>
        <w:ind w:left="720"/>
        <w:jc w:val="both"/>
        <w:rPr>
          <w:szCs w:val="24"/>
        </w:rPr>
      </w:pPr>
      <w:r>
        <w:rPr>
          <w:szCs w:val="24"/>
          <w:u w:val="single"/>
        </w:rPr>
        <w:t>Testing Opt-Out</w:t>
      </w:r>
      <w:r>
        <w:rPr>
          <w:szCs w:val="24"/>
        </w:rPr>
        <w:t xml:space="preserve">.  </w:t>
      </w:r>
      <w:r w:rsidRPr="00994098">
        <w:rPr>
          <w:szCs w:val="24"/>
        </w:rPr>
        <w:t xml:space="preserve">At the beginning of each school year, </w:t>
      </w:r>
      <w:r>
        <w:rPr>
          <w:szCs w:val="24"/>
        </w:rPr>
        <w:t xml:space="preserve">if the District receives Title I funding, the District </w:t>
      </w:r>
      <w:r w:rsidRPr="00994098">
        <w:rPr>
          <w:szCs w:val="24"/>
        </w:rPr>
        <w:t xml:space="preserve">shall notify the parents of each student attending any school receiving </w:t>
      </w:r>
      <w:r>
        <w:rPr>
          <w:szCs w:val="24"/>
        </w:rPr>
        <w:t xml:space="preserve">Title I </w:t>
      </w:r>
      <w:r w:rsidRPr="00994098">
        <w:rPr>
          <w:szCs w:val="24"/>
        </w:rPr>
        <w:t xml:space="preserve">funds that the parents may request, and the </w:t>
      </w:r>
      <w:r>
        <w:rPr>
          <w:szCs w:val="24"/>
        </w:rPr>
        <w:t>District</w:t>
      </w:r>
      <w:r w:rsidRPr="00994098">
        <w:rPr>
          <w:szCs w:val="24"/>
        </w:rPr>
        <w:t xml:space="preserve"> will provide the parents on request (and in a timely manner), information regarding </w:t>
      </w:r>
      <w:r>
        <w:rPr>
          <w:szCs w:val="24"/>
        </w:rPr>
        <w:t xml:space="preserve">any State or District policy </w:t>
      </w:r>
      <w:r>
        <w:t xml:space="preserve">regarding student participation in any State or District assessments, including the District’s policy and procedure on the parental right to opt the child out of such assessment(s).  The District shall also </w:t>
      </w:r>
      <w:r w:rsidRPr="00353388">
        <w:t xml:space="preserve">make widely available through public means (including by posting in a clear and easily accessible manner on the </w:t>
      </w:r>
      <w:r>
        <w:t>District</w:t>
      </w:r>
      <w:r w:rsidRPr="00353388">
        <w:t>’s website)</w:t>
      </w:r>
      <w:r>
        <w:t xml:space="preserve"> information on each State or District assessment, including:</w:t>
      </w:r>
    </w:p>
    <w:p w14:paraId="09A0B52C" w14:textId="77777777" w:rsidR="00C773B4" w:rsidRDefault="00C773B4" w:rsidP="00C773B4">
      <w:pPr>
        <w:widowControl w:val="0"/>
        <w:ind w:firstLine="720"/>
        <w:jc w:val="both"/>
      </w:pPr>
    </w:p>
    <w:p w14:paraId="37865E32" w14:textId="093677DB" w:rsidR="00C773B4" w:rsidRDefault="00C773B4" w:rsidP="00C773B4">
      <w:pPr>
        <w:widowControl w:val="0"/>
        <w:ind w:firstLine="720"/>
        <w:jc w:val="both"/>
      </w:pPr>
      <w:r>
        <w:t xml:space="preserve">(A) </w:t>
      </w:r>
      <w:r w:rsidRPr="00C84586">
        <w:t>the subject matter assessed</w:t>
      </w:r>
      <w:r>
        <w:t>;</w:t>
      </w:r>
    </w:p>
    <w:p w14:paraId="38D879CF" w14:textId="77777777" w:rsidR="00C773B4" w:rsidRDefault="00C773B4" w:rsidP="00C773B4">
      <w:pPr>
        <w:widowControl w:val="0"/>
        <w:ind w:firstLine="720"/>
        <w:jc w:val="both"/>
      </w:pPr>
      <w:r>
        <w:t xml:space="preserve">(B) </w:t>
      </w:r>
      <w:r w:rsidRPr="00C84586">
        <w:t>the purpose for which the assessment is</w:t>
      </w:r>
      <w:r>
        <w:t xml:space="preserve"> </w:t>
      </w:r>
      <w:r w:rsidRPr="00C84586">
        <w:t>designed and used;</w:t>
      </w:r>
    </w:p>
    <w:p w14:paraId="63C5C547" w14:textId="77777777" w:rsidR="00C773B4" w:rsidRDefault="00C773B4" w:rsidP="00C773B4">
      <w:pPr>
        <w:widowControl w:val="0"/>
        <w:ind w:firstLine="720"/>
        <w:jc w:val="both"/>
      </w:pPr>
      <w:r>
        <w:t xml:space="preserve">(C) </w:t>
      </w:r>
      <w:r w:rsidRPr="00C84586">
        <w:t>the source of the requirement for the assessment;</w:t>
      </w:r>
    </w:p>
    <w:p w14:paraId="352E0EC8" w14:textId="77777777" w:rsidR="00C773B4" w:rsidRDefault="00C773B4" w:rsidP="00C773B4">
      <w:pPr>
        <w:widowControl w:val="0"/>
        <w:ind w:left="720"/>
        <w:jc w:val="both"/>
      </w:pPr>
      <w:r>
        <w:t>(D) the amount of time students will spend taking the assessment, and the schedule for the assessment; and</w:t>
      </w:r>
    </w:p>
    <w:p w14:paraId="42F9EE44" w14:textId="77777777" w:rsidR="00C773B4" w:rsidRPr="00C84586" w:rsidRDefault="00C773B4" w:rsidP="00C773B4">
      <w:pPr>
        <w:widowControl w:val="0"/>
        <w:ind w:firstLine="720"/>
        <w:jc w:val="both"/>
      </w:pPr>
      <w:r>
        <w:t>(E) the time and format for disseminating results.</w:t>
      </w:r>
    </w:p>
    <w:p w14:paraId="1BD1B57A" w14:textId="75531DB1" w:rsidR="0047417A" w:rsidRDefault="00C773B4"/>
    <w:p w14:paraId="10A6FECC" w14:textId="496E9079" w:rsidR="00C773B4" w:rsidRPr="00C773B4" w:rsidRDefault="00C773B4">
      <w:pPr>
        <w:rPr>
          <w:i/>
        </w:rPr>
      </w:pPr>
      <w:r>
        <w:tab/>
      </w:r>
      <w:bookmarkStart w:id="0" w:name="_GoBack"/>
      <w:r w:rsidRPr="00C773B4">
        <w:rPr>
          <w:i/>
        </w:rPr>
        <w:t>**Excerpt from Board Policy 3570.</w:t>
      </w:r>
      <w:bookmarkEnd w:id="0"/>
    </w:p>
    <w:sectPr w:rsidR="00C773B4" w:rsidRPr="00C77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834"/>
    <w:multiLevelType w:val="hybridMultilevel"/>
    <w:tmpl w:val="E7D6AF1E"/>
    <w:lvl w:ilvl="0" w:tplc="CD4EA118">
      <w:start w:val="1"/>
      <w:numFmt w:val="decimal"/>
      <w:lvlText w:val="%1."/>
      <w:lvlJc w:val="left"/>
      <w:pPr>
        <w:tabs>
          <w:tab w:val="num" w:pos="2167"/>
        </w:tabs>
        <w:ind w:left="2167" w:hanging="720"/>
      </w:pPr>
      <w:rPr>
        <w:rFonts w:hint="default"/>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B4"/>
    <w:rsid w:val="0031014F"/>
    <w:rsid w:val="00325E88"/>
    <w:rsid w:val="00564FDF"/>
    <w:rsid w:val="00606262"/>
    <w:rsid w:val="0099085A"/>
    <w:rsid w:val="00AB72B9"/>
    <w:rsid w:val="00B561C3"/>
    <w:rsid w:val="00C773B4"/>
    <w:rsid w:val="00E6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78F2"/>
  <w15:chartTrackingRefBased/>
  <w15:docId w15:val="{07725963-A13C-40DA-8A56-8CFF091F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3B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Derr</dc:creator>
  <cp:keywords/>
  <dc:description/>
  <cp:lastModifiedBy>Michael Derr</cp:lastModifiedBy>
  <cp:revision>1</cp:revision>
  <dcterms:created xsi:type="dcterms:W3CDTF">2019-02-15T18:43:00Z</dcterms:created>
  <dcterms:modified xsi:type="dcterms:W3CDTF">2019-02-15T18:44:00Z</dcterms:modified>
</cp:coreProperties>
</file>